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Draw or print a 15 by 15 multiplication square.</w:t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Pick any 2 by 2 square and add the numbers on each diagonal.</w:t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For example, if you take: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</w:rPr>
        <w:drawing>
          <wp:inline distB="114300" distT="114300" distL="114300" distR="114300">
            <wp:extent cx="739013" cy="731732"/>
            <wp:effectExtent b="0" l="0" r="0" t="0"/>
            <wp:docPr id="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62674" l="50325" r="38469" t="25395"/>
                    <a:stretch>
                      <a:fillRect/>
                    </a:stretch>
                  </pic:blipFill>
                  <pic:spPr>
                    <a:xfrm>
                      <a:off x="0" y="0"/>
                      <a:ext cx="739013" cy="73173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the numbers along one diagonal add up to 77 (32+45) and the numbers along the other diagonal add up to 76 (36+40).</w:t>
      </w:r>
    </w:p>
    <w:p w:rsidR="00000000" w:rsidDel="00000000" w:rsidP="00000000" w:rsidRDefault="00000000" w:rsidRPr="00000000" w14:paraId="00000008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Try a few more examples.</w:t>
      </w:r>
    </w:p>
    <w:p w:rsidR="00000000" w:rsidDel="00000000" w:rsidP="00000000" w:rsidRDefault="00000000" w:rsidRPr="00000000" w14:paraId="0000000A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What do you notice?</w:t>
      </w:r>
    </w:p>
    <w:p w:rsidR="00000000" w:rsidDel="00000000" w:rsidP="00000000" w:rsidRDefault="00000000" w:rsidRPr="00000000" w14:paraId="0000000B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Can you show (prove) that this will always be true?</w:t>
      </w:r>
    </w:p>
    <w:p w:rsidR="00000000" w:rsidDel="00000000" w:rsidP="00000000" w:rsidRDefault="00000000" w:rsidRPr="00000000" w14:paraId="0000000C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Now pick any 3 by 3 square and add the numbers on each diagonal.</w:t>
      </w:r>
    </w:p>
    <w:p w:rsidR="00000000" w:rsidDel="00000000" w:rsidP="00000000" w:rsidRDefault="00000000" w:rsidRPr="00000000" w14:paraId="0000000E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For example, if you take:</w:t>
      </w:r>
    </w:p>
    <w:p w:rsidR="00000000" w:rsidDel="00000000" w:rsidP="00000000" w:rsidRDefault="00000000" w:rsidRPr="00000000" w14:paraId="0000000F">
      <w:pPr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</w:rPr>
        <w:drawing>
          <wp:inline distB="114300" distT="114300" distL="114300" distR="114300">
            <wp:extent cx="1150144" cy="1121183"/>
            <wp:effectExtent b="0" l="0" r="0" t="0"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6762" l="37788" r="44349" t="75417"/>
                    <a:stretch>
                      <a:fillRect/>
                    </a:stretch>
                  </pic:blipFill>
                  <pic:spPr>
                    <a:xfrm>
                      <a:off x="0" y="0"/>
                      <a:ext cx="1150144" cy="11211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the numbers along one diagonal add up to 275 (72+91+112) and the numbers along the other diagonal add up to 271 (84+91+96).</w:t>
      </w:r>
    </w:p>
    <w:p w:rsidR="00000000" w:rsidDel="00000000" w:rsidP="00000000" w:rsidRDefault="00000000" w:rsidRPr="00000000" w14:paraId="00000013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Try a few more examples.</w:t>
      </w:r>
    </w:p>
    <w:p w:rsidR="00000000" w:rsidDel="00000000" w:rsidP="00000000" w:rsidRDefault="00000000" w:rsidRPr="00000000" w14:paraId="00000015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What do you notice this time?</w:t>
      </w:r>
    </w:p>
    <w:p w:rsidR="00000000" w:rsidDel="00000000" w:rsidP="00000000" w:rsidRDefault="00000000" w:rsidRPr="00000000" w14:paraId="00000016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Can you show (prove) that this will always be true?</w:t>
      </w:r>
    </w:p>
    <w:p w:rsidR="00000000" w:rsidDel="00000000" w:rsidP="00000000" w:rsidRDefault="00000000" w:rsidRPr="00000000" w14:paraId="00000017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Now pick any 4 by 4 square and add the numbers on each diagonal.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Try a few examples.</w:t>
      </w:r>
    </w:p>
    <w:p w:rsidR="00000000" w:rsidDel="00000000" w:rsidP="00000000" w:rsidRDefault="00000000" w:rsidRPr="00000000" w14:paraId="00000019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What do you notice now?</w:t>
      </w:r>
    </w:p>
    <w:p w:rsidR="00000000" w:rsidDel="00000000" w:rsidP="00000000" w:rsidRDefault="00000000" w:rsidRPr="00000000" w14:paraId="0000001A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Can you show (prove) that this will always be true?</w:t>
      </w:r>
    </w:p>
    <w:p w:rsidR="00000000" w:rsidDel="00000000" w:rsidP="00000000" w:rsidRDefault="00000000" w:rsidRPr="00000000" w14:paraId="0000001B">
      <w:pPr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Can you predict what will happen if you pick a 5 by 5 square, a 6 by 6 square ... an n by n square, and add the numbers on each diagonal?</w:t>
      </w:r>
    </w:p>
    <w:p w:rsidR="00000000" w:rsidDel="00000000" w:rsidP="00000000" w:rsidRDefault="00000000" w:rsidRPr="00000000" w14:paraId="0000001D">
      <w:pPr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Can you prove your prediction?</w:t>
      </w:r>
    </w:p>
    <w:sectPr>
      <w:headerReference r:id="rId8" w:type="default"/>
      <w:headerReference r:id="rId9" w:type="even"/>
      <w:footerReference r:id="rId10" w:type="default"/>
      <w:footerReference r:id="rId11" w:type="even"/>
      <w:pgSz w:h="16840" w:w="11904" w:orient="portrait"/>
      <w:pgMar w:bottom="1134" w:top="1560" w:left="1418" w:right="1418" w:header="284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http://nrich.maths.org/1053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http://nrich.maths.org/</w:t>
    </w:r>
    <w:r w:rsidDel="00000000" w:rsidR="00000000" w:rsidRPr="00000000">
      <w:rPr>
        <w:rFonts w:ascii="Helvetica Neue" w:cs="Helvetica Neue" w:eastAsia="Helvetica Neue" w:hAnsi="Helvetica Neue"/>
        <w:i w:val="1"/>
        <w:sz w:val="20"/>
        <w:szCs w:val="20"/>
        <w:rtl w:val="0"/>
      </w:rPr>
      <w:t xml:space="preserve">2821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© University of Cambridge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7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19550" y="337995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SpPr/>
                          <wps:cNvPr id="14" name="Shape 14"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SpPr/>
                            <wps:cNvPr id="16" name="Shape 16"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SpPr/>
                              <wps:cNvPr id="18" name="Shape 18"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cap="flat" cmpd="sng" w="12700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pic:pic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SpPr/>
                            <wps:cNvPr id="20" name="Shape 20"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  <w:t xml:space="preserve">What’s it Worth?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2870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50800</wp:posOffset>
              </wp:positionV>
              <wp:extent cx="6448425" cy="853123"/>
              <wp:effectExtent b="0" l="0" r="0" t="0"/>
              <wp:wrapSquare wrapText="bothSides" distB="0" distT="0" distL="114300" distR="114300"/>
              <wp:docPr id="6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21775" y="3377250"/>
                        <a:ext cx="6448425" cy="853123"/>
                        <a:chOff x="2121775" y="3377250"/>
                        <a:chExt cx="6448450" cy="805500"/>
                      </a:xfrm>
                    </wpg:grpSpPr>
                    <wpg:grpSp>
                      <wpg:cNvGrpSpPr/>
                      <wpg:grpSpPr>
                        <a:xfrm>
                          <a:off x="2121788" y="3377251"/>
                          <a:ext cx="6448425" cy="805498"/>
                          <a:chOff x="2119550" y="3379950"/>
                          <a:chExt cx="6452900" cy="8001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cap="flat" cmpd="sng" w="12700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pic:pic>
                              <pic:nvPicPr>
                                <pic:cNvPr id="10" name="Shape 10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SpPr/>
                            <wps:cNvPr id="11" name="Shape 11"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  <w:t xml:space="preserve">Multiplication Square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120" w:before="0" w:line="264.0000057220459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50800</wp:posOffset>
              </wp:positionV>
              <wp:extent cx="6448425" cy="853123"/>
              <wp:effectExtent b="0" l="0" r="0" t="0"/>
              <wp:wrapSquare wrapText="bothSides" distB="0" distT="0" distL="114300" distR="114300"/>
              <wp:docPr id="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48425" cy="85312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0" w:before="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pacing w:after="0" w:before="0" w:line="240" w:lineRule="auto"/>
      <w:ind w:left="0" w:right="0" w:firstLine="0"/>
      <w:jc w:val="right"/>
    </w:pPr>
    <w:rPr>
      <w:rFonts w:ascii="Tahoma" w:cs="Tahoma" w:eastAsia="Tahoma" w:hAnsi="Tahoma"/>
      <w:b w:val="1"/>
      <w:i w:val="0"/>
      <w:smallCaps w:val="0"/>
      <w:strike w:val="0"/>
      <w:color w:val="ffffff"/>
      <w:sz w:val="48"/>
      <w:szCs w:val="48"/>
      <w:u w:val="none"/>
      <w:shd w:fill="auto" w:val="clear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next w:val="Body"/>
    <w:autoRedefine w:val="0"/>
    <w:hidden w:val="0"/>
    <w:qFormat w:val="0"/>
    <w:pPr>
      <w:keepNext w:val="1"/>
      <w:suppressAutoHyphens w:val="1"/>
      <w:spacing w:after="14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b w:val="1"/>
      <w:color w:val="000000"/>
      <w:w w:val="100"/>
      <w:position w:val="-1"/>
      <w:sz w:val="28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next w:val="Body"/>
    <w:autoRedefine w:val="0"/>
    <w:hidden w:val="0"/>
    <w:qFormat w:val="0"/>
    <w:pPr>
      <w:keepNext w:val="1"/>
      <w:suppressAutoHyphens w:val="1"/>
      <w:spacing w:after="120" w:before="120" w:line="264" w:lineRule="auto"/>
      <w:ind w:leftChars="-1" w:rightChars="0" w:firstLineChars="-1"/>
      <w:textDirection w:val="btLr"/>
      <w:textAlignment w:val="top"/>
      <w:outlineLvl w:val="1"/>
    </w:pPr>
    <w:rPr>
      <w:rFonts w:ascii="Helvetica Neue" w:eastAsia="ヒラギノ角ゴ Pro W3" w:hAnsi="Helvetica Neue"/>
      <w:b w:val="1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&amp;Footer">
    <w:name w:val="Header &amp; Footer"/>
    <w:next w:val="Header&amp;Footer"/>
    <w:autoRedefine w:val="0"/>
    <w:hidden w:val="0"/>
    <w:qFormat w:val="0"/>
    <w:pPr>
      <w:tabs>
        <w:tab w:val="right" w:leader="none" w:pos="9632"/>
      </w:tabs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Body">
    <w:name w:val="Body"/>
    <w:next w:val="Body"/>
    <w:autoRedefine w:val="0"/>
    <w:hidden w:val="0"/>
    <w:qFormat w:val="0"/>
    <w:pPr>
      <w:suppressAutoHyphens w:val="1"/>
      <w:spacing w:after="12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BodyBullet">
    <w:name w:val="Body Bullet"/>
    <w:next w:val="BodyBullet"/>
    <w:autoRedefine w:val="0"/>
    <w:hidden w:val="0"/>
    <w:qFormat w:val="0"/>
    <w:pPr>
      <w:suppressAutoHyphens w:val="1"/>
      <w:spacing w:after="6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Title">
    <w:name w:val="Title"/>
    <w:next w:val="Body"/>
    <w:autoRedefine w:val="0"/>
    <w:hidden w:val="0"/>
    <w:qFormat w:val="0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Tahoma" w:cs="Tahoma" w:eastAsia="ヒラギノ角ゴ Pro W3" w:hAnsi="Tahoma"/>
      <w:b w:val="1"/>
      <w:color w:val="ffffff"/>
      <w:w w:val="100"/>
      <w:position w:val="-1"/>
      <w:sz w:val="48"/>
      <w:effect w:val="none"/>
      <w:vertAlign w:val="baseline"/>
      <w:cs w:val="0"/>
      <w:em w:val="none"/>
      <w:lang w:bidi="ar-SA" w:eastAsia="en-US" w:val="en-US"/>
    </w:rPr>
  </w:style>
  <w:style w:type="paragraph" w:styleId="FreeForm">
    <w:name w:val="Free Form"/>
    <w:next w:val="FreeForm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NpUD+ztoFZ9Yj3W/JIJHZ5wNY+A==">AMUW2mXM4DOBlOA13MqfFrJvIdtKOFwvuLziXFgxmbkrphS1ZFocFaypW/PbXmr4mu1SgPTCe7rzJ9gv51/lPcD/HdSYbev2HaPjEvwT3daRH4mDCiFDGQM=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2015-06-22T15:46:00Z</dcterms:created>
  <dc:creator>Alison Kiddle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